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6B" w:rsidRPr="00921E6B" w:rsidRDefault="00921E6B" w:rsidP="008A20A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b/>
          <w:bCs/>
          <w:color w:val="000000"/>
          <w:sz w:val="28"/>
          <w:szCs w:val="28"/>
          <w:lang w:eastAsia="ru-RU"/>
        </w:rPr>
        <w:t>Деловая игра для педагогов ДОУ</w:t>
      </w:r>
    </w:p>
    <w:p w:rsidR="00921E6B" w:rsidRDefault="00921E6B" w:rsidP="00921E6B">
      <w:pPr>
        <w:shd w:val="clear" w:color="auto" w:fill="FFFFFF"/>
        <w:spacing w:after="0" w:line="240" w:lineRule="auto"/>
        <w:rPr>
          <w:rFonts w:ascii="Times New Roman" w:eastAsia="Times New Roman" w:hAnsi="Times New Roman" w:cs="Times New Roman"/>
          <w:b/>
          <w:bCs/>
          <w:color w:val="000000"/>
          <w:sz w:val="28"/>
          <w:szCs w:val="28"/>
          <w:lang w:eastAsia="ru-RU"/>
        </w:rPr>
      </w:pPr>
      <w:r w:rsidRPr="00921E6B">
        <w:rPr>
          <w:rFonts w:ascii="Times New Roman" w:eastAsia="Times New Roman" w:hAnsi="Times New Roman" w:cs="Times New Roman"/>
          <w:b/>
          <w:bCs/>
          <w:color w:val="000000"/>
          <w:sz w:val="28"/>
          <w:szCs w:val="28"/>
          <w:lang w:eastAsia="ru-RU"/>
        </w:rPr>
        <w:t>                          по теме « Ребенок на пороге школьной жизни»</w:t>
      </w:r>
    </w:p>
    <w:p w:rsidR="008A20A4" w:rsidRPr="00921E6B" w:rsidRDefault="008A20A4" w:rsidP="00921E6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П</w:t>
      </w:r>
      <w:bookmarkStart w:id="0" w:name="_GoBack"/>
      <w:bookmarkEnd w:id="0"/>
      <w:r>
        <w:rPr>
          <w:rFonts w:ascii="Times New Roman" w:eastAsia="Times New Roman" w:hAnsi="Times New Roman" w:cs="Times New Roman"/>
          <w:b/>
          <w:bCs/>
          <w:color w:val="000000"/>
          <w:sz w:val="28"/>
          <w:szCs w:val="28"/>
          <w:lang w:eastAsia="ru-RU"/>
        </w:rPr>
        <w:t xml:space="preserve">одготовил: старший воспитатель </w:t>
      </w:r>
      <w:proofErr w:type="spellStart"/>
      <w:r>
        <w:rPr>
          <w:rFonts w:ascii="Times New Roman" w:eastAsia="Times New Roman" w:hAnsi="Times New Roman" w:cs="Times New Roman"/>
          <w:b/>
          <w:bCs/>
          <w:color w:val="000000"/>
          <w:sz w:val="28"/>
          <w:szCs w:val="28"/>
          <w:lang w:eastAsia="ru-RU"/>
        </w:rPr>
        <w:t>Подситкова</w:t>
      </w:r>
      <w:proofErr w:type="spellEnd"/>
      <w:r>
        <w:rPr>
          <w:rFonts w:ascii="Times New Roman" w:eastAsia="Times New Roman" w:hAnsi="Times New Roman" w:cs="Times New Roman"/>
          <w:b/>
          <w:bCs/>
          <w:color w:val="000000"/>
          <w:sz w:val="28"/>
          <w:szCs w:val="28"/>
          <w:lang w:eastAsia="ru-RU"/>
        </w:rPr>
        <w:t xml:space="preserve"> И.В.</w:t>
      </w:r>
    </w:p>
    <w:p w:rsidR="00921E6B" w:rsidRPr="00921E6B" w:rsidRDefault="00921E6B" w:rsidP="00921E6B">
      <w:pPr>
        <w:shd w:val="clear" w:color="auto" w:fill="FFFFFF"/>
        <w:spacing w:after="0" w:line="240" w:lineRule="auto"/>
        <w:ind w:right="568"/>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b/>
          <w:bCs/>
          <w:color w:val="000000"/>
          <w:sz w:val="28"/>
          <w:szCs w:val="28"/>
          <w:u w:val="single"/>
          <w:lang w:eastAsia="ru-RU"/>
        </w:rPr>
        <w:t>Цель:</w:t>
      </w:r>
    </w:p>
    <w:p w:rsidR="00921E6B" w:rsidRPr="00921E6B" w:rsidRDefault="00921E6B" w:rsidP="00921E6B">
      <w:pPr>
        <w:shd w:val="clear" w:color="auto" w:fill="FFFFFF"/>
        <w:spacing w:after="0" w:line="240" w:lineRule="auto"/>
        <w:ind w:right="-6" w:firstLine="70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Создание условий для облегчения адаптации первоклассника в школе.</w:t>
      </w:r>
    </w:p>
    <w:p w:rsidR="00921E6B" w:rsidRPr="00921E6B" w:rsidRDefault="00921E6B" w:rsidP="00921E6B">
      <w:pPr>
        <w:shd w:val="clear" w:color="auto" w:fill="FFFFFF"/>
        <w:spacing w:after="0" w:line="240" w:lineRule="auto"/>
        <w:ind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b/>
          <w:bCs/>
          <w:color w:val="000000"/>
          <w:sz w:val="28"/>
          <w:szCs w:val="28"/>
          <w:u w:val="single"/>
          <w:lang w:eastAsia="ru-RU"/>
        </w:rPr>
        <w:t>Задачи:</w:t>
      </w:r>
    </w:p>
    <w:p w:rsidR="00921E6B" w:rsidRPr="00921E6B" w:rsidRDefault="00921E6B" w:rsidP="00921E6B">
      <w:pPr>
        <w:numPr>
          <w:ilvl w:val="0"/>
          <w:numId w:val="1"/>
        </w:numPr>
        <w:shd w:val="clear" w:color="auto" w:fill="FFFFFF"/>
        <w:spacing w:before="100" w:beforeAutospacing="1" w:after="100" w:afterAutospacing="1" w:line="240" w:lineRule="auto"/>
        <w:ind w:left="900"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Определить наиболее важные психологические характеристики ребёнка, который достаточно хорошо подготовлен к обучению в школе.</w:t>
      </w:r>
    </w:p>
    <w:p w:rsidR="00921E6B" w:rsidRPr="00921E6B" w:rsidRDefault="00921E6B" w:rsidP="00921E6B">
      <w:pPr>
        <w:numPr>
          <w:ilvl w:val="0"/>
          <w:numId w:val="1"/>
        </w:numPr>
        <w:shd w:val="clear" w:color="auto" w:fill="FFFFFF"/>
        <w:spacing w:before="100" w:beforeAutospacing="1" w:after="100" w:afterAutospacing="1" w:line="240" w:lineRule="auto"/>
        <w:ind w:left="900"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xml:space="preserve">Разработать рекомендации для учителей, воспитателей детских садов и родителей в целях предотвращения школьной </w:t>
      </w:r>
      <w:proofErr w:type="spellStart"/>
      <w:r w:rsidRPr="00921E6B">
        <w:rPr>
          <w:rFonts w:ascii="Times New Roman" w:eastAsia="Times New Roman" w:hAnsi="Times New Roman" w:cs="Times New Roman"/>
          <w:color w:val="000000"/>
          <w:sz w:val="28"/>
          <w:szCs w:val="28"/>
          <w:lang w:eastAsia="ru-RU"/>
        </w:rPr>
        <w:t>дезадаптации</w:t>
      </w:r>
      <w:proofErr w:type="spellEnd"/>
      <w:r w:rsidRPr="00921E6B">
        <w:rPr>
          <w:rFonts w:ascii="Times New Roman" w:eastAsia="Times New Roman" w:hAnsi="Times New Roman" w:cs="Times New Roman"/>
          <w:color w:val="000000"/>
          <w:sz w:val="28"/>
          <w:szCs w:val="28"/>
          <w:lang w:eastAsia="ru-RU"/>
        </w:rPr>
        <w:t xml:space="preserve"> первоклассников.</w:t>
      </w:r>
    </w:p>
    <w:p w:rsidR="00921E6B" w:rsidRPr="00921E6B" w:rsidRDefault="00921E6B" w:rsidP="00921E6B">
      <w:pPr>
        <w:numPr>
          <w:ilvl w:val="0"/>
          <w:numId w:val="1"/>
        </w:numPr>
        <w:shd w:val="clear" w:color="auto" w:fill="FFFFFF"/>
        <w:spacing w:before="100" w:beforeAutospacing="1" w:after="100" w:afterAutospacing="1" w:line="240" w:lineRule="auto"/>
        <w:ind w:left="900"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Выбор поддержки как педагогической стратегии поведения.    </w:t>
      </w:r>
    </w:p>
    <w:p w:rsidR="00921E6B" w:rsidRPr="00921E6B" w:rsidRDefault="00921E6B" w:rsidP="00921E6B">
      <w:pPr>
        <w:shd w:val="clear" w:color="auto" w:fill="FFFFFF"/>
        <w:spacing w:after="0" w:line="240" w:lineRule="auto"/>
        <w:ind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w:t>
      </w:r>
      <w:r w:rsidRPr="00921E6B">
        <w:rPr>
          <w:rFonts w:ascii="Times New Roman" w:eastAsia="Times New Roman" w:hAnsi="Times New Roman" w:cs="Times New Roman"/>
          <w:color w:val="000000"/>
          <w:sz w:val="28"/>
          <w:szCs w:val="28"/>
          <w:u w:val="single"/>
          <w:lang w:eastAsia="ru-RU"/>
        </w:rPr>
        <w:t>Подготовительный этап</w:t>
      </w:r>
    </w:p>
    <w:p w:rsidR="00921E6B" w:rsidRPr="00921E6B" w:rsidRDefault="00921E6B" w:rsidP="00921E6B">
      <w:pPr>
        <w:numPr>
          <w:ilvl w:val="0"/>
          <w:numId w:val="2"/>
        </w:numPr>
        <w:shd w:val="clear" w:color="auto" w:fill="FFFFFF"/>
        <w:spacing w:before="100" w:beforeAutospacing="1" w:after="100" w:afterAutospacing="1" w:line="240" w:lineRule="auto"/>
        <w:ind w:left="900"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психолого-педагогическая диагностика готовности детей к обучению в школе.</w:t>
      </w:r>
    </w:p>
    <w:p w:rsidR="00921E6B" w:rsidRPr="00921E6B" w:rsidRDefault="00921E6B" w:rsidP="00921E6B">
      <w:pPr>
        <w:numPr>
          <w:ilvl w:val="0"/>
          <w:numId w:val="2"/>
        </w:numPr>
        <w:shd w:val="clear" w:color="auto" w:fill="FFFFFF"/>
        <w:spacing w:before="100" w:beforeAutospacing="1" w:after="100" w:afterAutospacing="1" w:line="240" w:lineRule="auto"/>
        <w:ind w:left="900"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xml:space="preserve">консультация «семья на пороге школьной жизни ребёнка» для </w:t>
      </w:r>
      <w:proofErr w:type="gramStart"/>
      <w:r w:rsidRPr="00921E6B">
        <w:rPr>
          <w:rFonts w:ascii="Times New Roman" w:eastAsia="Times New Roman" w:hAnsi="Times New Roman" w:cs="Times New Roman"/>
          <w:color w:val="000000"/>
          <w:sz w:val="28"/>
          <w:szCs w:val="28"/>
          <w:lang w:eastAsia="ru-RU"/>
        </w:rPr>
        <w:t>родителей</w:t>
      </w:r>
      <w:proofErr w:type="gramEnd"/>
      <w:r w:rsidRPr="00921E6B">
        <w:rPr>
          <w:rFonts w:ascii="Times New Roman" w:eastAsia="Times New Roman" w:hAnsi="Times New Roman" w:cs="Times New Roman"/>
          <w:color w:val="000000"/>
          <w:sz w:val="28"/>
          <w:szCs w:val="28"/>
          <w:lang w:eastAsia="ru-RU"/>
        </w:rPr>
        <w:t xml:space="preserve"> будущих выпускников дошкольного учреждения.</w:t>
      </w:r>
    </w:p>
    <w:p w:rsidR="00921E6B" w:rsidRPr="00921E6B" w:rsidRDefault="00921E6B" w:rsidP="00921E6B">
      <w:pPr>
        <w:shd w:val="clear" w:color="auto" w:fill="FFFFFF"/>
        <w:spacing w:after="0" w:line="240" w:lineRule="auto"/>
        <w:ind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w:t>
      </w:r>
      <w:r w:rsidRPr="00921E6B">
        <w:rPr>
          <w:rFonts w:ascii="Times New Roman" w:eastAsia="Times New Roman" w:hAnsi="Times New Roman" w:cs="Times New Roman"/>
          <w:color w:val="000000"/>
          <w:sz w:val="28"/>
          <w:szCs w:val="28"/>
          <w:u w:val="single"/>
          <w:lang w:eastAsia="ru-RU"/>
        </w:rPr>
        <w:t>Участники игры</w:t>
      </w:r>
    </w:p>
    <w:p w:rsidR="00921E6B" w:rsidRPr="00921E6B" w:rsidRDefault="00921E6B" w:rsidP="00921E6B">
      <w:pPr>
        <w:numPr>
          <w:ilvl w:val="0"/>
          <w:numId w:val="3"/>
        </w:numPr>
        <w:shd w:val="clear" w:color="auto" w:fill="FFFFFF"/>
        <w:spacing w:before="30" w:after="30" w:line="240" w:lineRule="auto"/>
        <w:ind w:left="900"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ведущий – психолог</w:t>
      </w:r>
    </w:p>
    <w:p w:rsidR="00921E6B" w:rsidRPr="00921E6B" w:rsidRDefault="00921E6B" w:rsidP="00921E6B">
      <w:pPr>
        <w:numPr>
          <w:ilvl w:val="0"/>
          <w:numId w:val="3"/>
        </w:numPr>
        <w:shd w:val="clear" w:color="auto" w:fill="FFFFFF"/>
        <w:spacing w:before="30" w:after="30" w:line="240" w:lineRule="auto"/>
        <w:ind w:left="900"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секретари – эксперты-психологи из других детских садов</w:t>
      </w:r>
    </w:p>
    <w:p w:rsidR="00921E6B" w:rsidRPr="00921E6B" w:rsidRDefault="00921E6B" w:rsidP="00921E6B">
      <w:pPr>
        <w:numPr>
          <w:ilvl w:val="0"/>
          <w:numId w:val="3"/>
        </w:numPr>
        <w:shd w:val="clear" w:color="auto" w:fill="FFFFFF"/>
        <w:spacing w:before="30" w:after="30" w:line="240" w:lineRule="auto"/>
        <w:ind w:left="900"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родители будущих первоклассников (ныне – детей подготовительной группы).</w:t>
      </w:r>
    </w:p>
    <w:p w:rsidR="00921E6B" w:rsidRPr="00921E6B" w:rsidRDefault="00921E6B" w:rsidP="00921E6B">
      <w:pPr>
        <w:numPr>
          <w:ilvl w:val="0"/>
          <w:numId w:val="3"/>
        </w:numPr>
        <w:shd w:val="clear" w:color="auto" w:fill="FFFFFF"/>
        <w:spacing w:before="30" w:after="30" w:line="240" w:lineRule="auto"/>
        <w:ind w:left="900"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Воспитатели подготовительных групп дошкольных учреждений.</w:t>
      </w:r>
    </w:p>
    <w:p w:rsidR="00921E6B" w:rsidRPr="00921E6B" w:rsidRDefault="00921E6B" w:rsidP="00921E6B">
      <w:pPr>
        <w:numPr>
          <w:ilvl w:val="0"/>
          <w:numId w:val="3"/>
        </w:numPr>
        <w:shd w:val="clear" w:color="auto" w:fill="FFFFFF"/>
        <w:spacing w:before="30" w:after="30" w:line="240" w:lineRule="auto"/>
        <w:ind w:left="900"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Учителя нынешних четвёртых классов.</w:t>
      </w:r>
    </w:p>
    <w:p w:rsidR="00921E6B" w:rsidRPr="00921E6B" w:rsidRDefault="00921E6B" w:rsidP="00921E6B">
      <w:pPr>
        <w:shd w:val="clear" w:color="auto" w:fill="FFFFFF"/>
        <w:spacing w:after="0" w:line="240" w:lineRule="auto"/>
        <w:ind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w:t>
      </w:r>
      <w:r w:rsidRPr="00921E6B">
        <w:rPr>
          <w:rFonts w:ascii="Times New Roman" w:eastAsia="Times New Roman" w:hAnsi="Times New Roman" w:cs="Times New Roman"/>
          <w:color w:val="000000"/>
          <w:sz w:val="28"/>
          <w:szCs w:val="28"/>
          <w:u w:val="single"/>
          <w:lang w:eastAsia="ru-RU"/>
        </w:rPr>
        <w:t>Правила игры</w:t>
      </w:r>
    </w:p>
    <w:p w:rsidR="00921E6B" w:rsidRPr="00921E6B" w:rsidRDefault="00921E6B" w:rsidP="00921E6B">
      <w:pPr>
        <w:numPr>
          <w:ilvl w:val="0"/>
          <w:numId w:val="4"/>
        </w:numPr>
        <w:shd w:val="clear" w:color="auto" w:fill="FFFFFF"/>
        <w:spacing w:before="100" w:beforeAutospacing="1" w:after="100" w:afterAutospacing="1" w:line="240" w:lineRule="auto"/>
        <w:ind w:left="944"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Ведущий задаёт вопрос. В группах идёт обсуждение. Затем представитель от каждой группы высказывает мнение группы по данному вопросу. Эксперты подводят итог высказанным мнениям.</w:t>
      </w:r>
    </w:p>
    <w:p w:rsidR="00921E6B" w:rsidRPr="00921E6B" w:rsidRDefault="00921E6B" w:rsidP="00921E6B">
      <w:pPr>
        <w:numPr>
          <w:ilvl w:val="0"/>
          <w:numId w:val="4"/>
        </w:numPr>
        <w:shd w:val="clear" w:color="auto" w:fill="FFFFFF"/>
        <w:spacing w:before="100" w:beforeAutospacing="1" w:after="100" w:afterAutospacing="1" w:line="240" w:lineRule="auto"/>
        <w:ind w:left="944"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В игре нет зрителей, все участники.</w:t>
      </w:r>
    </w:p>
    <w:p w:rsidR="00921E6B" w:rsidRPr="00921E6B" w:rsidRDefault="00921E6B" w:rsidP="00921E6B">
      <w:pPr>
        <w:numPr>
          <w:ilvl w:val="0"/>
          <w:numId w:val="4"/>
        </w:numPr>
        <w:shd w:val="clear" w:color="auto" w:fill="FFFFFF"/>
        <w:spacing w:before="100" w:beforeAutospacing="1" w:after="100" w:afterAutospacing="1" w:line="240" w:lineRule="auto"/>
        <w:ind w:left="944"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Следует строго соблюдать регламент, при превышении регламента выступающего прерывают.</w:t>
      </w:r>
    </w:p>
    <w:p w:rsidR="00921E6B" w:rsidRPr="00921E6B" w:rsidRDefault="00921E6B" w:rsidP="00921E6B">
      <w:pPr>
        <w:numPr>
          <w:ilvl w:val="0"/>
          <w:numId w:val="4"/>
        </w:numPr>
        <w:shd w:val="clear" w:color="auto" w:fill="FFFFFF"/>
        <w:spacing w:before="100" w:beforeAutospacing="1" w:after="100" w:afterAutospacing="1" w:line="240" w:lineRule="auto"/>
        <w:ind w:left="944"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нельзя повторять ранее сказанное.</w:t>
      </w:r>
    </w:p>
    <w:p w:rsidR="00921E6B" w:rsidRPr="00921E6B" w:rsidRDefault="00921E6B" w:rsidP="00921E6B">
      <w:pPr>
        <w:numPr>
          <w:ilvl w:val="0"/>
          <w:numId w:val="4"/>
        </w:numPr>
        <w:shd w:val="clear" w:color="auto" w:fill="FFFFFF"/>
        <w:spacing w:before="100" w:beforeAutospacing="1" w:after="100" w:afterAutospacing="1" w:line="240" w:lineRule="auto"/>
        <w:ind w:left="944"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выступления должны быть корректными, мнение каждого участника заслуживает уважения.</w:t>
      </w:r>
    </w:p>
    <w:p w:rsidR="00921E6B" w:rsidRPr="00921E6B" w:rsidRDefault="00921E6B" w:rsidP="00921E6B">
      <w:pPr>
        <w:shd w:val="clear" w:color="auto" w:fill="FFFFFF"/>
        <w:spacing w:after="0" w:line="240" w:lineRule="auto"/>
        <w:ind w:left="584" w:right="-6" w:hanging="584"/>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b/>
          <w:bCs/>
          <w:color w:val="000000"/>
          <w:sz w:val="28"/>
          <w:szCs w:val="28"/>
          <w:u w:val="single"/>
          <w:lang w:eastAsia="ru-RU"/>
        </w:rPr>
        <w:t>Ход игры</w:t>
      </w:r>
    </w:p>
    <w:p w:rsidR="00921E6B" w:rsidRPr="00921E6B" w:rsidRDefault="00921E6B" w:rsidP="00921E6B">
      <w:pPr>
        <w:shd w:val="clear" w:color="auto" w:fill="FFFFFF"/>
        <w:spacing w:after="0" w:line="240" w:lineRule="auto"/>
        <w:ind w:right="-6" w:firstLine="584"/>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Знакомство с участниками игры. Участники игры  делятся на 4 группы. Ведущий читает правила игры и проверяет, все ли их запомнили, затем предлагает небольшую разминку.</w:t>
      </w:r>
    </w:p>
    <w:p w:rsidR="00921E6B" w:rsidRPr="00921E6B" w:rsidRDefault="00921E6B" w:rsidP="00921E6B">
      <w:pPr>
        <w:shd w:val="clear" w:color="auto" w:fill="FFFFFF"/>
        <w:spacing w:after="0" w:line="240" w:lineRule="auto"/>
        <w:ind w:right="-6" w:firstLine="584"/>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u w:val="single"/>
          <w:lang w:eastAsia="ru-RU"/>
        </w:rPr>
        <w:lastRenderedPageBreak/>
        <w:t>Ведущий:</w:t>
      </w:r>
      <w:r w:rsidRPr="00921E6B">
        <w:rPr>
          <w:rFonts w:ascii="Times New Roman" w:eastAsia="Times New Roman" w:hAnsi="Times New Roman" w:cs="Times New Roman"/>
          <w:color w:val="000000"/>
          <w:sz w:val="28"/>
          <w:szCs w:val="28"/>
          <w:lang w:eastAsia="ru-RU"/>
        </w:rPr>
        <w:t> предложите нестандартные ответы на загадку: «Не лает, не кусает, а в дом не пускает».</w:t>
      </w:r>
    </w:p>
    <w:p w:rsidR="00921E6B" w:rsidRPr="00921E6B" w:rsidRDefault="00921E6B" w:rsidP="00921E6B">
      <w:pPr>
        <w:shd w:val="clear" w:color="auto" w:fill="FFFFFF"/>
        <w:spacing w:after="0" w:line="240" w:lineRule="auto"/>
        <w:ind w:left="584" w:right="-6" w:hanging="584"/>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i/>
          <w:iCs/>
          <w:color w:val="000000"/>
          <w:sz w:val="28"/>
          <w:szCs w:val="28"/>
          <w:lang w:eastAsia="ru-RU"/>
        </w:rPr>
        <w:t>Участники игры предлагают свои варианты</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Проблема психологической готовности к школе возникла несколько десятилетий назад. И как один из наиболее важных и болезненных аспектов этой проблемы – преемственность между дошкольным периодом и школой. Весьма показательно, что поступление ребёнка в школу всё чаще называют не иначе, как «психотравмирующей ситуацией», причём как для самого ребёнка, так и для его семьи. Что же такое готовность к школе? Почему так необходимо определить готовность ребёнка до поступления в школу? Попробуем разобраться.</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Итак – первый вопрос: Какими качествами, умениями и навыками должен обладать на ваш взгляд «идеальный первоклассник» на момент поступления в школу?</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И тут же второй вопрос: Какими качествами, умениями и навыками обладает реальный первоклассник («такой как все») на момент поступления в школу?</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xml:space="preserve">На каждом столе заготовлен бланк для ответов. Ваша задача – составить 2 </w:t>
      </w:r>
      <w:proofErr w:type="gramStart"/>
      <w:r w:rsidRPr="00921E6B">
        <w:rPr>
          <w:rFonts w:ascii="Times New Roman" w:eastAsia="Times New Roman" w:hAnsi="Times New Roman" w:cs="Times New Roman"/>
          <w:color w:val="000000"/>
          <w:sz w:val="28"/>
          <w:szCs w:val="28"/>
          <w:lang w:eastAsia="ru-RU"/>
        </w:rPr>
        <w:t>психологических</w:t>
      </w:r>
      <w:proofErr w:type="gramEnd"/>
      <w:r w:rsidRPr="00921E6B">
        <w:rPr>
          <w:rFonts w:ascii="Times New Roman" w:eastAsia="Times New Roman" w:hAnsi="Times New Roman" w:cs="Times New Roman"/>
          <w:color w:val="000000"/>
          <w:sz w:val="28"/>
          <w:szCs w:val="28"/>
          <w:lang w:eastAsia="ru-RU"/>
        </w:rPr>
        <w:t xml:space="preserve"> портрета. Работаете совместно. Время работы 10 минут.</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Полученные портреты сдаём экспертам, которые их проанализируют  и обобщат. </w:t>
      </w:r>
      <w:r w:rsidRPr="00921E6B">
        <w:rPr>
          <w:rFonts w:ascii="Times New Roman" w:eastAsia="Times New Roman" w:hAnsi="Times New Roman" w:cs="Times New Roman"/>
          <w:i/>
          <w:iCs/>
          <w:color w:val="000000"/>
          <w:sz w:val="28"/>
          <w:szCs w:val="28"/>
          <w:lang w:eastAsia="ru-RU"/>
        </w:rPr>
        <w:t>(Обобщенные портреты оформляются на листах ватмана)</w:t>
      </w:r>
      <w:r w:rsidRPr="00921E6B">
        <w:rPr>
          <w:rFonts w:ascii="Times New Roman" w:eastAsia="Times New Roman" w:hAnsi="Times New Roman" w:cs="Times New Roman"/>
          <w:color w:val="000000"/>
          <w:sz w:val="28"/>
          <w:szCs w:val="28"/>
          <w:lang w:eastAsia="ru-RU"/>
        </w:rPr>
        <w:t> </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А мы с вами пока поиграем: прикрепите друг другу на спину листы бумаги. Сейчас вы будете свободно, спокойно передвигаться под музыку, используйте всё пространство зала, можете общаться друг с другом. Постарайтесь поставить автограф как можно большему количеству участников игры. Однако в любой момент я могу выключить музыку и сказать: «Соберитесь в команды  по … 3 человека». Вам надо оказаться именно в такой группе, взявшись за руки и образуя круг. Постарайтесь не остаться один. </w:t>
      </w:r>
      <w:r w:rsidRPr="00921E6B">
        <w:rPr>
          <w:rFonts w:ascii="Times New Roman" w:eastAsia="Times New Roman" w:hAnsi="Times New Roman" w:cs="Times New Roman"/>
          <w:i/>
          <w:iCs/>
          <w:color w:val="000000"/>
          <w:sz w:val="28"/>
          <w:szCs w:val="28"/>
          <w:lang w:eastAsia="ru-RU"/>
        </w:rPr>
        <w:t>В конце игры образуется 3 команды.</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Ведущий: В этих командах Вы будете продолжать работать. Сядьте за столы придумайте название для своей команды.</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xml:space="preserve">Прежде чем зачитать обобщенный портрет идеального первоклассника, зачитаем список качеств идеального </w:t>
      </w:r>
      <w:proofErr w:type="gramStart"/>
      <w:r w:rsidRPr="00921E6B">
        <w:rPr>
          <w:rFonts w:ascii="Times New Roman" w:eastAsia="Times New Roman" w:hAnsi="Times New Roman" w:cs="Times New Roman"/>
          <w:color w:val="000000"/>
          <w:sz w:val="28"/>
          <w:szCs w:val="28"/>
          <w:lang w:eastAsia="ru-RU"/>
        </w:rPr>
        <w:t>первоклассника</w:t>
      </w:r>
      <w:proofErr w:type="gramEnd"/>
      <w:r w:rsidRPr="00921E6B">
        <w:rPr>
          <w:rFonts w:ascii="Times New Roman" w:eastAsia="Times New Roman" w:hAnsi="Times New Roman" w:cs="Times New Roman"/>
          <w:color w:val="000000"/>
          <w:sz w:val="28"/>
          <w:szCs w:val="28"/>
          <w:lang w:eastAsia="ru-RU"/>
        </w:rPr>
        <w:t xml:space="preserve"> составленный каждой группой. …</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В них есть много общего, но есть и различия. В чём вы видите причины различий?</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Мы с вами смотрим на эту проблему под разными углами зрения; не всегда наши требования к ребёнку объективны, оправданы; бывает так, что они завышены или занижены.</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Эксперты, проанализировав и обобщив составленные вами портреты, получили  следующий портрет идеального первоклассника: </w:t>
      </w:r>
      <w:r w:rsidRPr="00921E6B">
        <w:rPr>
          <w:rFonts w:ascii="Times New Roman" w:eastAsia="Times New Roman" w:hAnsi="Times New Roman" w:cs="Times New Roman"/>
          <w:i/>
          <w:iCs/>
          <w:color w:val="000000"/>
          <w:sz w:val="28"/>
          <w:szCs w:val="28"/>
          <w:lang w:eastAsia="ru-RU"/>
        </w:rPr>
        <w:t>эксперт зачитывает обобщенный портрет идеального первоклассника.</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Но это идеальный первоклассник, а каков же реальный первоклассник («</w:t>
      </w:r>
      <w:proofErr w:type="gramStart"/>
      <w:r w:rsidRPr="00921E6B">
        <w:rPr>
          <w:rFonts w:ascii="Times New Roman" w:eastAsia="Times New Roman" w:hAnsi="Times New Roman" w:cs="Times New Roman"/>
          <w:color w:val="000000"/>
          <w:sz w:val="28"/>
          <w:szCs w:val="28"/>
          <w:lang w:eastAsia="ru-RU"/>
        </w:rPr>
        <w:t>такой</w:t>
      </w:r>
      <w:proofErr w:type="gramEnd"/>
      <w:r w:rsidRPr="00921E6B">
        <w:rPr>
          <w:rFonts w:ascii="Times New Roman" w:eastAsia="Times New Roman" w:hAnsi="Times New Roman" w:cs="Times New Roman"/>
          <w:color w:val="000000"/>
          <w:sz w:val="28"/>
          <w:szCs w:val="28"/>
          <w:lang w:eastAsia="ru-RU"/>
        </w:rPr>
        <w:t xml:space="preserve"> как все»)?</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xml:space="preserve">Портрет, составленный кем более всех приближен к </w:t>
      </w:r>
      <w:proofErr w:type="gramStart"/>
      <w:r w:rsidRPr="00921E6B">
        <w:rPr>
          <w:rFonts w:ascii="Times New Roman" w:eastAsia="Times New Roman" w:hAnsi="Times New Roman" w:cs="Times New Roman"/>
          <w:color w:val="000000"/>
          <w:sz w:val="28"/>
          <w:szCs w:val="28"/>
          <w:lang w:eastAsia="ru-RU"/>
        </w:rPr>
        <w:t>идеальному</w:t>
      </w:r>
      <w:proofErr w:type="gramEnd"/>
      <w:r w:rsidRPr="00921E6B">
        <w:rPr>
          <w:rFonts w:ascii="Times New Roman" w:eastAsia="Times New Roman" w:hAnsi="Times New Roman" w:cs="Times New Roman"/>
          <w:color w:val="000000"/>
          <w:sz w:val="28"/>
          <w:szCs w:val="28"/>
          <w:lang w:eastAsia="ru-RU"/>
        </w:rPr>
        <w:t>?</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lastRenderedPageBreak/>
        <w:t>Каков же обобщённый портрет реального первоклассника? </w:t>
      </w:r>
      <w:r w:rsidRPr="00921E6B">
        <w:rPr>
          <w:rFonts w:ascii="Times New Roman" w:eastAsia="Times New Roman" w:hAnsi="Times New Roman" w:cs="Times New Roman"/>
          <w:i/>
          <w:iCs/>
          <w:color w:val="000000"/>
          <w:sz w:val="28"/>
          <w:szCs w:val="28"/>
          <w:lang w:eastAsia="ru-RU"/>
        </w:rPr>
        <w:t>Эксперт зачитывает обобщенный психологический портрет реального первоклассника.</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Мы с вами совместным трудом составили портреты идеального и реального первоклассников. В них есть общее, но есть и различия.</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В чём вы видите причину расхождения этих портретов?</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Что же такое готовность к школе? Обычно, когда говорят о готовности к школе, имеют в виду такой уровень физического, психического и социального развития ребёнка, который необходим для успешного усвоения программы без ущерба для его здоровья.</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Психологическая готовность содержит в себе следующие компоненты:</w:t>
      </w:r>
    </w:p>
    <w:p w:rsidR="00921E6B" w:rsidRPr="00921E6B" w:rsidRDefault="00921E6B" w:rsidP="00921E6B">
      <w:pPr>
        <w:numPr>
          <w:ilvl w:val="0"/>
          <w:numId w:val="5"/>
        </w:numPr>
        <w:shd w:val="clear" w:color="auto" w:fill="FFFFFF"/>
        <w:spacing w:before="30" w:after="30" w:line="240" w:lineRule="auto"/>
        <w:ind w:left="1854"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интеллектуальная</w:t>
      </w:r>
    </w:p>
    <w:p w:rsidR="00921E6B" w:rsidRPr="00921E6B" w:rsidRDefault="00921E6B" w:rsidP="00921E6B">
      <w:pPr>
        <w:numPr>
          <w:ilvl w:val="0"/>
          <w:numId w:val="5"/>
        </w:numPr>
        <w:shd w:val="clear" w:color="auto" w:fill="FFFFFF"/>
        <w:spacing w:before="30" w:after="30" w:line="240" w:lineRule="auto"/>
        <w:ind w:left="1854"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мотивационная готовность</w:t>
      </w:r>
    </w:p>
    <w:p w:rsidR="00921E6B" w:rsidRPr="00921E6B" w:rsidRDefault="00921E6B" w:rsidP="00921E6B">
      <w:pPr>
        <w:numPr>
          <w:ilvl w:val="0"/>
          <w:numId w:val="5"/>
        </w:numPr>
        <w:shd w:val="clear" w:color="auto" w:fill="FFFFFF"/>
        <w:spacing w:before="30" w:after="30" w:line="240" w:lineRule="auto"/>
        <w:ind w:left="1854"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волевая</w:t>
      </w:r>
    </w:p>
    <w:p w:rsidR="00921E6B" w:rsidRPr="00921E6B" w:rsidRDefault="00921E6B" w:rsidP="00921E6B">
      <w:pPr>
        <w:numPr>
          <w:ilvl w:val="0"/>
          <w:numId w:val="5"/>
        </w:numPr>
        <w:shd w:val="clear" w:color="auto" w:fill="FFFFFF"/>
        <w:spacing w:before="30" w:after="30" w:line="240" w:lineRule="auto"/>
        <w:ind w:left="1854"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коммуникативная</w:t>
      </w:r>
    </w:p>
    <w:p w:rsidR="00921E6B" w:rsidRPr="00921E6B" w:rsidRDefault="00921E6B" w:rsidP="00921E6B">
      <w:pPr>
        <w:numPr>
          <w:ilvl w:val="0"/>
          <w:numId w:val="5"/>
        </w:numPr>
        <w:shd w:val="clear" w:color="auto" w:fill="FFFFFF"/>
        <w:spacing w:before="30" w:after="30" w:line="240" w:lineRule="auto"/>
        <w:ind w:left="1854"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развитие мелкой моторики руки</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Интеллектуальная готовность предполагает развитость основных психических процессов: восприятия, памяти, внимания, мышления; (ребёнок должен уметь выделять существенное в явлениях окружающей действительности, уметь сравнить их, видеть сходное и отличное, он должен научиться рассуждать, делать выводы).</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Какие качества, умения и навыки в портрете идеального первоклассника соответствуют интеллектуальной готовности?</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Мотивационная готовность предполагает у школьника желание принять новую социальную роль – роль ученика. Для этого важно, чтобы школа привлекала своей главной деятельностью – учёбой.</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Какие качества идеального первоклассника относятся к мотивационному компоненту?</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Волевая готовность предполагает, что ребёнок способен поставить цель, принять решение, наметить план действий, исполнить его, проявить определённые усилия, оценить результат своего усилия; а так же уметь слушать и выполнять указания взрослого.</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Коммуникативная готовность предполагает потребность ребёнка в общении, в том числе в общении с взрослым на новом уровне, умение войти в детское общество, действовать совместно с другими, уступать, подчиняться.</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xml:space="preserve">Развитие мелкой моторики рук означает </w:t>
      </w:r>
      <w:proofErr w:type="spellStart"/>
      <w:r w:rsidRPr="00921E6B">
        <w:rPr>
          <w:rFonts w:ascii="Times New Roman" w:eastAsia="Times New Roman" w:hAnsi="Times New Roman" w:cs="Times New Roman"/>
          <w:color w:val="000000"/>
          <w:sz w:val="28"/>
          <w:szCs w:val="28"/>
          <w:lang w:eastAsia="ru-RU"/>
        </w:rPr>
        <w:t>сформированность</w:t>
      </w:r>
      <w:proofErr w:type="spellEnd"/>
      <w:r w:rsidRPr="00921E6B">
        <w:rPr>
          <w:rFonts w:ascii="Times New Roman" w:eastAsia="Times New Roman" w:hAnsi="Times New Roman" w:cs="Times New Roman"/>
          <w:color w:val="000000"/>
          <w:sz w:val="28"/>
          <w:szCs w:val="28"/>
          <w:lang w:eastAsia="ru-RU"/>
        </w:rPr>
        <w:t xml:space="preserve"> пальцев рук к осуществлению графических и механических операций, таких как рисование, письмо, лепка, выстригание и т.д.</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На ваших столах лежат описания жизненных ситуаций (по 2 ситуации у каждой команды). Определите к какому из компонентов готовности относится ваша ситуация и разработайте общие рекомендации для педагогов, родителей по формированию данного компонента. Время работы 10 минут </w:t>
      </w:r>
      <w:r w:rsidRPr="00921E6B">
        <w:rPr>
          <w:rFonts w:ascii="Times New Roman" w:eastAsia="Times New Roman" w:hAnsi="Times New Roman" w:cs="Times New Roman"/>
          <w:i/>
          <w:iCs/>
          <w:color w:val="000000"/>
          <w:sz w:val="28"/>
          <w:szCs w:val="28"/>
          <w:lang w:eastAsia="ru-RU"/>
        </w:rPr>
        <w:t xml:space="preserve">(рекомендации оформляются командой </w:t>
      </w:r>
      <w:proofErr w:type="gramStart"/>
      <w:r w:rsidRPr="00921E6B">
        <w:rPr>
          <w:rFonts w:ascii="Times New Roman" w:eastAsia="Times New Roman" w:hAnsi="Times New Roman" w:cs="Times New Roman"/>
          <w:i/>
          <w:iCs/>
          <w:color w:val="000000"/>
          <w:sz w:val="28"/>
          <w:szCs w:val="28"/>
          <w:lang w:eastAsia="ru-RU"/>
        </w:rPr>
        <w:t>на</w:t>
      </w:r>
      <w:proofErr w:type="gramEnd"/>
      <w:r w:rsidRPr="00921E6B">
        <w:rPr>
          <w:rFonts w:ascii="Times New Roman" w:eastAsia="Times New Roman" w:hAnsi="Times New Roman" w:cs="Times New Roman"/>
          <w:i/>
          <w:iCs/>
          <w:color w:val="000000"/>
          <w:sz w:val="28"/>
          <w:szCs w:val="28"/>
          <w:lang w:eastAsia="ru-RU"/>
        </w:rPr>
        <w:t xml:space="preserve"> ½ </w:t>
      </w:r>
      <w:proofErr w:type="gramStart"/>
      <w:r w:rsidRPr="00921E6B">
        <w:rPr>
          <w:rFonts w:ascii="Times New Roman" w:eastAsia="Times New Roman" w:hAnsi="Times New Roman" w:cs="Times New Roman"/>
          <w:i/>
          <w:iCs/>
          <w:color w:val="000000"/>
          <w:sz w:val="28"/>
          <w:szCs w:val="28"/>
          <w:lang w:eastAsia="ru-RU"/>
        </w:rPr>
        <w:t>листа</w:t>
      </w:r>
      <w:proofErr w:type="gramEnd"/>
      <w:r w:rsidRPr="00921E6B">
        <w:rPr>
          <w:rFonts w:ascii="Times New Roman" w:eastAsia="Times New Roman" w:hAnsi="Times New Roman" w:cs="Times New Roman"/>
          <w:i/>
          <w:iCs/>
          <w:color w:val="000000"/>
          <w:sz w:val="28"/>
          <w:szCs w:val="28"/>
          <w:lang w:eastAsia="ru-RU"/>
        </w:rPr>
        <w:t xml:space="preserve"> ватман). По </w:t>
      </w:r>
      <w:r w:rsidRPr="00921E6B">
        <w:rPr>
          <w:rFonts w:ascii="Times New Roman" w:eastAsia="Times New Roman" w:hAnsi="Times New Roman" w:cs="Times New Roman"/>
          <w:i/>
          <w:iCs/>
          <w:color w:val="000000"/>
          <w:sz w:val="28"/>
          <w:szCs w:val="28"/>
          <w:lang w:eastAsia="ru-RU"/>
        </w:rPr>
        <w:lastRenderedPageBreak/>
        <w:t>окончанию обсуждения представитель команды отвечает на вопрос, зачитывает рекомендации по развитию одного из компонентов школьной готовности. Участники других команд могут дополнить. Ведущий делает вывод.</w:t>
      </w:r>
      <w:r w:rsidRPr="00921E6B">
        <w:rPr>
          <w:rFonts w:ascii="Times New Roman" w:eastAsia="Times New Roman" w:hAnsi="Times New Roman" w:cs="Times New Roman"/>
          <w:color w:val="000000"/>
          <w:sz w:val="28"/>
          <w:szCs w:val="28"/>
          <w:lang w:eastAsia="ru-RU"/>
        </w:rPr>
        <w:t> </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А что же произойдёт, если ребёнок в момент поступления в школу не будет психологически готов к такому серьёзному и ответственному моменту?</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Ребёнка ждут трудности в усвоении и выполнении предъявляемых требований, низкая школьная успеваемость, нарушение норм поведения и так далее.</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xml:space="preserve">Всё это внешние проявления </w:t>
      </w:r>
      <w:proofErr w:type="spellStart"/>
      <w:r w:rsidRPr="00921E6B">
        <w:rPr>
          <w:rFonts w:ascii="Times New Roman" w:eastAsia="Times New Roman" w:hAnsi="Times New Roman" w:cs="Times New Roman"/>
          <w:color w:val="000000"/>
          <w:sz w:val="28"/>
          <w:szCs w:val="28"/>
          <w:lang w:eastAsia="ru-RU"/>
        </w:rPr>
        <w:t>дезадаптации</w:t>
      </w:r>
      <w:proofErr w:type="spellEnd"/>
      <w:r w:rsidRPr="00921E6B">
        <w:rPr>
          <w:rFonts w:ascii="Times New Roman" w:eastAsia="Times New Roman" w:hAnsi="Times New Roman" w:cs="Times New Roman"/>
          <w:color w:val="000000"/>
          <w:sz w:val="28"/>
          <w:szCs w:val="28"/>
          <w:lang w:eastAsia="ru-RU"/>
        </w:rPr>
        <w:t xml:space="preserve"> (первичные проявления). По этим причинам пропадает желание ходить в школу, возникает отказ от учёбы, плаксивость, болезненность, что приводит к состоянию эмоционального дискомфорта и соматическим нарушениям. Часто школьные учителя, психологи говорят о «</w:t>
      </w:r>
      <w:proofErr w:type="gramStart"/>
      <w:r w:rsidRPr="00921E6B">
        <w:rPr>
          <w:rFonts w:ascii="Times New Roman" w:eastAsia="Times New Roman" w:hAnsi="Times New Roman" w:cs="Times New Roman"/>
          <w:color w:val="000000"/>
          <w:sz w:val="28"/>
          <w:szCs w:val="28"/>
          <w:lang w:eastAsia="ru-RU"/>
        </w:rPr>
        <w:t>психогенной</w:t>
      </w:r>
      <w:proofErr w:type="gramEnd"/>
      <w:r w:rsidRPr="00921E6B">
        <w:rPr>
          <w:rFonts w:ascii="Times New Roman" w:eastAsia="Times New Roman" w:hAnsi="Times New Roman" w:cs="Times New Roman"/>
          <w:color w:val="000000"/>
          <w:sz w:val="28"/>
          <w:szCs w:val="28"/>
          <w:lang w:eastAsia="ru-RU"/>
        </w:rPr>
        <w:t xml:space="preserve"> школьной </w:t>
      </w:r>
      <w:proofErr w:type="spellStart"/>
      <w:r w:rsidRPr="00921E6B">
        <w:rPr>
          <w:rFonts w:ascii="Times New Roman" w:eastAsia="Times New Roman" w:hAnsi="Times New Roman" w:cs="Times New Roman"/>
          <w:color w:val="000000"/>
          <w:sz w:val="28"/>
          <w:szCs w:val="28"/>
          <w:lang w:eastAsia="ru-RU"/>
        </w:rPr>
        <w:t>дезадаптации</w:t>
      </w:r>
      <w:proofErr w:type="spellEnd"/>
      <w:r w:rsidRPr="00921E6B">
        <w:rPr>
          <w:rFonts w:ascii="Times New Roman" w:eastAsia="Times New Roman" w:hAnsi="Times New Roman" w:cs="Times New Roman"/>
          <w:color w:val="000000"/>
          <w:sz w:val="28"/>
          <w:szCs w:val="28"/>
          <w:lang w:eastAsia="ru-RU"/>
        </w:rPr>
        <w:t>», которая может выражаться в школьных страхах, неврозах. К школьным неврозам могут приводить на первый взгляд безобидные стереотипы родительского поведения.</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У вас на столах есть карточки с № 2. На карточке написана фраза, довольно часто используемая взрослыми. Попробуйте предугадать, как повлияют эти фразы на будущего первоклассника. Какие чувства и переживания они вызовут у него? Обсудите свои предложения. Время 1,5 минуты. </w:t>
      </w:r>
      <w:r w:rsidRPr="00921E6B">
        <w:rPr>
          <w:rFonts w:ascii="Times New Roman" w:eastAsia="Times New Roman" w:hAnsi="Times New Roman" w:cs="Times New Roman"/>
          <w:i/>
          <w:iCs/>
          <w:color w:val="000000"/>
          <w:sz w:val="28"/>
          <w:szCs w:val="28"/>
          <w:lang w:eastAsia="ru-RU"/>
        </w:rPr>
        <w:t>Представитель группы отвечает на вопрос.</w:t>
      </w:r>
    </w:p>
    <w:p w:rsidR="00921E6B" w:rsidRPr="00921E6B" w:rsidRDefault="00921E6B" w:rsidP="00921E6B">
      <w:pPr>
        <w:shd w:val="clear" w:color="auto" w:fill="FFFFFF"/>
        <w:spacing w:after="0" w:line="240" w:lineRule="auto"/>
        <w:ind w:left="568"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b/>
          <w:bCs/>
          <w:color w:val="000000"/>
          <w:sz w:val="28"/>
          <w:szCs w:val="28"/>
          <w:lang w:eastAsia="ru-RU"/>
        </w:rPr>
        <w:t>Карточки с фразами</w:t>
      </w:r>
    </w:p>
    <w:p w:rsidR="00921E6B" w:rsidRPr="00921E6B" w:rsidRDefault="00921E6B" w:rsidP="00921E6B">
      <w:pPr>
        <w:numPr>
          <w:ilvl w:val="0"/>
          <w:numId w:val="6"/>
        </w:numPr>
        <w:shd w:val="clear" w:color="auto" w:fill="FFFFFF"/>
        <w:spacing w:before="30" w:after="30" w:line="240" w:lineRule="auto"/>
        <w:ind w:left="360"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Вот пойдёшь в школу там тебе … Ты, наверное, будешь двоечником?</w:t>
      </w:r>
    </w:p>
    <w:p w:rsidR="00921E6B" w:rsidRPr="00921E6B" w:rsidRDefault="00921E6B" w:rsidP="00921E6B">
      <w:pPr>
        <w:shd w:val="clear" w:color="auto" w:fill="FFFFFF"/>
        <w:spacing w:after="0" w:line="240" w:lineRule="auto"/>
        <w:ind w:left="568" w:right="-6" w:hanging="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Они могут вызвать чувство тревоги, неверия в свои силы, нежелание идти в школу.</w:t>
      </w:r>
    </w:p>
    <w:p w:rsidR="00921E6B" w:rsidRPr="00921E6B" w:rsidRDefault="00921E6B" w:rsidP="00921E6B">
      <w:pPr>
        <w:numPr>
          <w:ilvl w:val="0"/>
          <w:numId w:val="7"/>
        </w:numPr>
        <w:shd w:val="clear" w:color="auto" w:fill="FFFFFF"/>
        <w:spacing w:before="30" w:after="30" w:line="240" w:lineRule="auto"/>
        <w:ind w:left="360"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Знаешь, как мы будем тебя любить, если ты будешь учиться только на пятёрки.</w:t>
      </w:r>
    </w:p>
    <w:p w:rsidR="00921E6B" w:rsidRPr="00921E6B" w:rsidRDefault="00921E6B" w:rsidP="00921E6B">
      <w:pPr>
        <w:shd w:val="clear" w:color="auto" w:fill="FFFFFF"/>
        <w:spacing w:after="0" w:line="240" w:lineRule="auto"/>
        <w:ind w:left="568" w:right="-6" w:hanging="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Родительские притязания основаны не на реальных   возможностях сына или дочери, а на неких абстрактных представлениях об идеальном ребёнке. Крах родительских надежд может стать источником детских страданий, привести к потере уверенности в родительской любви, а значит, уверенности в себе.</w:t>
      </w:r>
    </w:p>
    <w:p w:rsidR="00921E6B" w:rsidRPr="00921E6B" w:rsidRDefault="00921E6B" w:rsidP="00921E6B">
      <w:pPr>
        <w:numPr>
          <w:ilvl w:val="0"/>
          <w:numId w:val="8"/>
        </w:numPr>
        <w:shd w:val="clear" w:color="auto" w:fill="FFFFFF"/>
        <w:spacing w:before="30" w:after="30" w:line="240" w:lineRule="auto"/>
        <w:ind w:left="360"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Учись так, чтобы за тебя не приходилось краснеть.</w:t>
      </w:r>
    </w:p>
    <w:p w:rsidR="00921E6B" w:rsidRPr="00921E6B" w:rsidRDefault="00921E6B" w:rsidP="00921E6B">
      <w:pPr>
        <w:shd w:val="clear" w:color="auto" w:fill="FFFFFF"/>
        <w:spacing w:after="0" w:line="240" w:lineRule="auto"/>
        <w:ind w:left="568" w:right="-6" w:hanging="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Такому взрослому кажется, что их собственное самоуважение зависит от оценок, которые получает ребёнок. Иными словами взрослый человек, испытывая страх перед «унижением», делает ответственным за свою самооценку ребёнка: «Только от тебя зависит, придётся мне испытывать стыд  или нет, ты несёшь ответственность за моё внутреннее состояние». Чувство вины – на ребёнка взваливается бремя двойной нагрузки – психологический груз может стать причиной невроза.</w:t>
      </w:r>
    </w:p>
    <w:p w:rsidR="00921E6B" w:rsidRPr="00921E6B" w:rsidRDefault="00921E6B" w:rsidP="00921E6B">
      <w:pPr>
        <w:numPr>
          <w:ilvl w:val="0"/>
          <w:numId w:val="9"/>
        </w:numPr>
        <w:shd w:val="clear" w:color="auto" w:fill="FFFFFF"/>
        <w:spacing w:before="30" w:after="30" w:line="240" w:lineRule="auto"/>
        <w:ind w:left="360" w:right="-6"/>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Попробуй мне только сделай ещё раз такую глупую ошибку.</w:t>
      </w:r>
    </w:p>
    <w:p w:rsidR="00921E6B" w:rsidRPr="00921E6B" w:rsidRDefault="00921E6B" w:rsidP="00921E6B">
      <w:pPr>
        <w:shd w:val="clear" w:color="auto" w:fill="FFFFFF"/>
        <w:spacing w:after="0" w:line="240" w:lineRule="auto"/>
        <w:ind w:left="584" w:right="-6" w:hanging="584"/>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lastRenderedPageBreak/>
        <w:t>Вызывает унижение, заниженную самооценку – может привести к комплексу неполноценности. У ребёнка, которому постоянно угрожают, могут возникнуть враждебные чувства к родителям.</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Мы – родители, педагоги должны поддержать ребёнка в этот сложный период.</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Психологический смысл поддержки другого человека состоит в том, чтобы, общаясь с ним, давать ему понять, что вы видите позитивные стороны его личности, на которые он может опереться при ошибках и неудачах. Это значит и то, что следует любить ребёнка не за то, что он красивый, умный, а просто так, за то, что он есть.</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Мы поможем нашим детям, если наше отношение наше отношение к ним будет включать:</w:t>
      </w:r>
    </w:p>
    <w:p w:rsidR="00921E6B" w:rsidRPr="00921E6B" w:rsidRDefault="00921E6B" w:rsidP="00921E6B">
      <w:pPr>
        <w:numPr>
          <w:ilvl w:val="0"/>
          <w:numId w:val="10"/>
        </w:numPr>
        <w:shd w:val="clear" w:color="auto" w:fill="FFFFFF"/>
        <w:spacing w:before="30" w:after="30" w:line="240" w:lineRule="auto"/>
        <w:ind w:left="568" w:right="-6" w:firstLine="900"/>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Принятие</w:t>
      </w:r>
    </w:p>
    <w:p w:rsidR="00921E6B" w:rsidRPr="00921E6B" w:rsidRDefault="00921E6B" w:rsidP="00921E6B">
      <w:pPr>
        <w:numPr>
          <w:ilvl w:val="0"/>
          <w:numId w:val="10"/>
        </w:numPr>
        <w:shd w:val="clear" w:color="auto" w:fill="FFFFFF"/>
        <w:spacing w:before="30" w:after="30" w:line="240" w:lineRule="auto"/>
        <w:ind w:left="568" w:right="-6" w:firstLine="900"/>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Внимание</w:t>
      </w:r>
    </w:p>
    <w:p w:rsidR="00921E6B" w:rsidRPr="00921E6B" w:rsidRDefault="00921E6B" w:rsidP="00921E6B">
      <w:pPr>
        <w:numPr>
          <w:ilvl w:val="0"/>
          <w:numId w:val="10"/>
        </w:numPr>
        <w:shd w:val="clear" w:color="auto" w:fill="FFFFFF"/>
        <w:spacing w:before="30" w:after="30" w:line="240" w:lineRule="auto"/>
        <w:ind w:left="568" w:right="-6" w:firstLine="900"/>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Признание (уважение)</w:t>
      </w:r>
    </w:p>
    <w:p w:rsidR="00921E6B" w:rsidRPr="00921E6B" w:rsidRDefault="00921E6B" w:rsidP="00921E6B">
      <w:pPr>
        <w:numPr>
          <w:ilvl w:val="0"/>
          <w:numId w:val="10"/>
        </w:numPr>
        <w:shd w:val="clear" w:color="auto" w:fill="FFFFFF"/>
        <w:spacing w:before="30" w:after="30" w:line="240" w:lineRule="auto"/>
        <w:ind w:left="568" w:right="-6" w:firstLine="900"/>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Одобрение</w:t>
      </w:r>
    </w:p>
    <w:p w:rsidR="00921E6B" w:rsidRPr="00921E6B" w:rsidRDefault="00921E6B" w:rsidP="00921E6B">
      <w:pPr>
        <w:numPr>
          <w:ilvl w:val="0"/>
          <w:numId w:val="10"/>
        </w:numPr>
        <w:shd w:val="clear" w:color="auto" w:fill="FFFFFF"/>
        <w:spacing w:before="30" w:after="30" w:line="240" w:lineRule="auto"/>
        <w:ind w:left="568" w:right="-6" w:firstLine="900"/>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Теплые чувства</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Посмотрите ситуацию: ваш ребёнок получил двойку. Найдите свои способы поведения в данной ситуации. </w:t>
      </w:r>
      <w:r w:rsidRPr="00921E6B">
        <w:rPr>
          <w:rFonts w:ascii="Times New Roman" w:eastAsia="Times New Roman" w:hAnsi="Times New Roman" w:cs="Times New Roman"/>
          <w:i/>
          <w:iCs/>
          <w:color w:val="000000"/>
          <w:sz w:val="28"/>
          <w:szCs w:val="28"/>
          <w:lang w:eastAsia="ru-RU"/>
        </w:rPr>
        <w:t>Общее обсуждение ситуации.</w:t>
      </w:r>
    </w:p>
    <w:p w:rsidR="00921E6B" w:rsidRPr="00921E6B" w:rsidRDefault="00921E6B" w:rsidP="00921E6B">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И, наконец, заключительное задание командам. Поделитесь, пожалуйста, впечатлением о сегодняшней игре.</w:t>
      </w:r>
    </w:p>
    <w:p w:rsidR="00921E6B" w:rsidRPr="00921E6B" w:rsidRDefault="00921E6B" w:rsidP="00921E6B">
      <w:pPr>
        <w:shd w:val="clear" w:color="auto" w:fill="FFFFFF"/>
        <w:spacing w:after="0" w:line="240" w:lineRule="auto"/>
        <w:ind w:right="568"/>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b/>
          <w:bCs/>
          <w:color w:val="000000"/>
          <w:sz w:val="28"/>
          <w:szCs w:val="28"/>
          <w:lang w:eastAsia="ru-RU"/>
        </w:rPr>
        <w:t>                                                        Приложение</w:t>
      </w:r>
    </w:p>
    <w:p w:rsidR="00921E6B" w:rsidRPr="00921E6B" w:rsidRDefault="00921E6B" w:rsidP="00921E6B">
      <w:pPr>
        <w:shd w:val="clear" w:color="auto" w:fill="FFFFFF"/>
        <w:spacing w:after="0" w:line="240" w:lineRule="auto"/>
        <w:ind w:left="568" w:right="568" w:firstLine="568"/>
        <w:jc w:val="center"/>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Карточки с ситуациями</w:t>
      </w:r>
    </w:p>
    <w:p w:rsidR="00921E6B" w:rsidRPr="00921E6B" w:rsidRDefault="00921E6B" w:rsidP="00921E6B">
      <w:pPr>
        <w:numPr>
          <w:ilvl w:val="0"/>
          <w:numId w:val="11"/>
        </w:numPr>
        <w:shd w:val="clear" w:color="auto" w:fill="FFFFFF"/>
        <w:spacing w:before="30" w:after="30" w:line="240" w:lineRule="auto"/>
        <w:ind w:left="718" w:right="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Бабушка говорит о своей внучке: «Она у нас тихая, спокойная, не бегает как другие, сидит с куклой и что-то шепчет ей. Прямо «золотой ребёнок». Воспитатели же отмечают, что девочка не знает многое из того, что знают её сверстники. После объяснения не может выполнить аналогичное задание.</w:t>
      </w:r>
    </w:p>
    <w:p w:rsidR="00921E6B" w:rsidRPr="00921E6B" w:rsidRDefault="00921E6B" w:rsidP="00921E6B">
      <w:pPr>
        <w:shd w:val="clear" w:color="auto" w:fill="FFFFFF"/>
        <w:spacing w:after="0" w:line="240" w:lineRule="auto"/>
        <w:ind w:left="568" w:right="568" w:firstLine="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Нужно ли активировать интерес ребёнка к окружающему миру?</w:t>
      </w:r>
    </w:p>
    <w:p w:rsidR="00921E6B" w:rsidRPr="00921E6B" w:rsidRDefault="00921E6B" w:rsidP="00921E6B">
      <w:pPr>
        <w:numPr>
          <w:ilvl w:val="0"/>
          <w:numId w:val="12"/>
        </w:numPr>
        <w:shd w:val="clear" w:color="auto" w:fill="FFFFFF"/>
        <w:spacing w:before="30" w:after="30" w:line="240" w:lineRule="auto"/>
        <w:ind w:right="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Мама Вани считает, что её сын имеет необходимый запас знаний, умений и навыков для обучения в школе. Но в беседе она узнала, что у него нет желания идти в школу.</w:t>
      </w:r>
    </w:p>
    <w:p w:rsidR="00921E6B" w:rsidRPr="00921E6B" w:rsidRDefault="00921E6B" w:rsidP="00921E6B">
      <w:pPr>
        <w:shd w:val="clear" w:color="auto" w:fill="FFFFFF"/>
        <w:spacing w:after="0" w:line="240" w:lineRule="auto"/>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Будет ли успешным обучение ребёнка в школе?</w:t>
      </w:r>
    </w:p>
    <w:p w:rsidR="00921E6B" w:rsidRPr="00921E6B" w:rsidRDefault="00921E6B" w:rsidP="00921E6B">
      <w:pPr>
        <w:numPr>
          <w:ilvl w:val="0"/>
          <w:numId w:val="13"/>
        </w:numPr>
        <w:shd w:val="clear" w:color="auto" w:fill="FFFFFF"/>
        <w:spacing w:before="30" w:after="30" w:line="240" w:lineRule="auto"/>
        <w:ind w:left="718" w:right="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xml:space="preserve">Серёжа был довольно развитым мальчиком. К моменту поступления в школу он мог читать, считать, знал много стихов. </w:t>
      </w:r>
      <w:proofErr w:type="gramStart"/>
      <w:r w:rsidRPr="00921E6B">
        <w:rPr>
          <w:rFonts w:ascii="Times New Roman" w:eastAsia="Times New Roman" w:hAnsi="Times New Roman" w:cs="Times New Roman"/>
          <w:color w:val="000000"/>
          <w:sz w:val="28"/>
          <w:szCs w:val="28"/>
          <w:lang w:eastAsia="ru-RU"/>
        </w:rPr>
        <w:t>Но</w:t>
      </w:r>
      <w:proofErr w:type="gramEnd"/>
      <w:r w:rsidRPr="00921E6B">
        <w:rPr>
          <w:rFonts w:ascii="Times New Roman" w:eastAsia="Times New Roman" w:hAnsi="Times New Roman" w:cs="Times New Roman"/>
          <w:color w:val="000000"/>
          <w:sz w:val="28"/>
          <w:szCs w:val="28"/>
          <w:lang w:eastAsia="ru-RU"/>
        </w:rPr>
        <w:t xml:space="preserve"> не смотря на то, что он пошёл в школу с большой радостью, с первых дней учёбы он стал нарушать школьную дисциплину: вертелся на уроках, не слушал объяснений учителя, делал много ошибок.</w:t>
      </w:r>
    </w:p>
    <w:p w:rsidR="00921E6B" w:rsidRPr="00921E6B" w:rsidRDefault="00921E6B" w:rsidP="00921E6B">
      <w:pPr>
        <w:shd w:val="clear" w:color="auto" w:fill="FFFFFF"/>
        <w:spacing w:after="0" w:line="240" w:lineRule="auto"/>
        <w:ind w:left="358" w:right="568" w:hanging="35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Что послужило причиной неуспеха в школе?</w:t>
      </w:r>
    </w:p>
    <w:p w:rsidR="00921E6B" w:rsidRPr="00921E6B" w:rsidRDefault="00921E6B" w:rsidP="00921E6B">
      <w:pPr>
        <w:numPr>
          <w:ilvl w:val="0"/>
          <w:numId w:val="14"/>
        </w:numPr>
        <w:shd w:val="clear" w:color="auto" w:fill="FFFFFF"/>
        <w:spacing w:before="30" w:after="30" w:line="240" w:lineRule="auto"/>
        <w:ind w:right="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xml:space="preserve">Мама рассказывает: «С двух лет Маша находится в обществе детей, но всё равно очень робкая, несмелая, застенчивая. На занятиях активности не проявляет. От сверстников старается </w:t>
      </w:r>
      <w:r w:rsidRPr="00921E6B">
        <w:rPr>
          <w:rFonts w:ascii="Times New Roman" w:eastAsia="Times New Roman" w:hAnsi="Times New Roman" w:cs="Times New Roman"/>
          <w:color w:val="000000"/>
          <w:sz w:val="28"/>
          <w:szCs w:val="28"/>
          <w:lang w:eastAsia="ru-RU"/>
        </w:rPr>
        <w:lastRenderedPageBreak/>
        <w:t xml:space="preserve">держаться подальше. Думаю, что в школьном коллективе ей может быть </w:t>
      </w:r>
      <w:proofErr w:type="gramStart"/>
      <w:r w:rsidRPr="00921E6B">
        <w:rPr>
          <w:rFonts w:ascii="Times New Roman" w:eastAsia="Times New Roman" w:hAnsi="Times New Roman" w:cs="Times New Roman"/>
          <w:color w:val="000000"/>
          <w:sz w:val="28"/>
          <w:szCs w:val="28"/>
          <w:lang w:eastAsia="ru-RU"/>
        </w:rPr>
        <w:t>не легко</w:t>
      </w:r>
      <w:proofErr w:type="gramEnd"/>
      <w:r w:rsidRPr="00921E6B">
        <w:rPr>
          <w:rFonts w:ascii="Times New Roman" w:eastAsia="Times New Roman" w:hAnsi="Times New Roman" w:cs="Times New Roman"/>
          <w:color w:val="000000"/>
          <w:sz w:val="28"/>
          <w:szCs w:val="28"/>
          <w:lang w:eastAsia="ru-RU"/>
        </w:rPr>
        <w:t>.</w:t>
      </w:r>
    </w:p>
    <w:p w:rsidR="00921E6B" w:rsidRPr="00921E6B" w:rsidRDefault="00921E6B" w:rsidP="00921E6B">
      <w:pPr>
        <w:shd w:val="clear" w:color="auto" w:fill="FFFFFF"/>
        <w:spacing w:after="0" w:line="240" w:lineRule="auto"/>
        <w:ind w:left="360" w:right="568" w:firstLine="70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Права ли мама в волнениях?</w:t>
      </w:r>
    </w:p>
    <w:p w:rsidR="00921E6B" w:rsidRPr="00921E6B" w:rsidRDefault="00921E6B" w:rsidP="00921E6B">
      <w:pPr>
        <w:numPr>
          <w:ilvl w:val="0"/>
          <w:numId w:val="15"/>
        </w:numPr>
        <w:shd w:val="clear" w:color="auto" w:fill="FFFFFF"/>
        <w:spacing w:before="30" w:after="30" w:line="240" w:lineRule="auto"/>
        <w:ind w:right="568"/>
        <w:jc w:val="both"/>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xml:space="preserve">Славик очень хочет научиться писать. Он берёт карандаш двумя пальцами, сильно их сжимает, лицо при этом напряжённо краснеет, он пыхтит, губа нижняя закушена. Слава пытается нарисовать маленькую машинку. Вижу, что трудно, до ужаса! А вот </w:t>
      </w:r>
      <w:proofErr w:type="gramStart"/>
      <w:r w:rsidRPr="00921E6B">
        <w:rPr>
          <w:rFonts w:ascii="Times New Roman" w:eastAsia="Times New Roman" w:hAnsi="Times New Roman" w:cs="Times New Roman"/>
          <w:color w:val="000000"/>
          <w:sz w:val="28"/>
          <w:szCs w:val="28"/>
          <w:lang w:eastAsia="ru-RU"/>
        </w:rPr>
        <w:t>здоровенного</w:t>
      </w:r>
      <w:proofErr w:type="gramEnd"/>
      <w:r w:rsidRPr="00921E6B">
        <w:rPr>
          <w:rFonts w:ascii="Times New Roman" w:eastAsia="Times New Roman" w:hAnsi="Times New Roman" w:cs="Times New Roman"/>
          <w:color w:val="000000"/>
          <w:sz w:val="28"/>
          <w:szCs w:val="28"/>
          <w:lang w:eastAsia="ru-RU"/>
        </w:rPr>
        <w:t xml:space="preserve"> кота он умеет рисовать хорошо, усы так и разлетаются в разные стороны. Но ведь буквы-то маленькие, как же он будет в школе?</w:t>
      </w:r>
    </w:p>
    <w:p w:rsidR="00921E6B" w:rsidRPr="00921E6B" w:rsidRDefault="00921E6B" w:rsidP="00921E6B">
      <w:pPr>
        <w:shd w:val="clear" w:color="auto" w:fill="FFFFFF"/>
        <w:spacing w:after="0" w:line="240" w:lineRule="auto"/>
        <w:ind w:left="568" w:right="568" w:firstLine="340"/>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         Можно ли учить ребёнка писать письменным шрифтом до школы?</w:t>
      </w:r>
    </w:p>
    <w:p w:rsidR="00921E6B" w:rsidRPr="00921E6B" w:rsidRDefault="00921E6B" w:rsidP="00921E6B">
      <w:pPr>
        <w:numPr>
          <w:ilvl w:val="0"/>
          <w:numId w:val="16"/>
        </w:numPr>
        <w:shd w:val="clear" w:color="auto" w:fill="FFFFFF"/>
        <w:spacing w:before="30" w:after="30" w:line="240" w:lineRule="auto"/>
        <w:ind w:right="568"/>
        <w:rPr>
          <w:rFonts w:ascii="Times New Roman" w:eastAsia="Times New Roman" w:hAnsi="Times New Roman" w:cs="Times New Roman"/>
          <w:color w:val="000000"/>
          <w:sz w:val="24"/>
          <w:szCs w:val="24"/>
          <w:lang w:eastAsia="ru-RU"/>
        </w:rPr>
      </w:pPr>
      <w:r w:rsidRPr="00921E6B">
        <w:rPr>
          <w:rFonts w:ascii="Times New Roman" w:eastAsia="Times New Roman" w:hAnsi="Times New Roman" w:cs="Times New Roman"/>
          <w:color w:val="000000"/>
          <w:sz w:val="28"/>
          <w:szCs w:val="28"/>
          <w:lang w:eastAsia="ru-RU"/>
        </w:rPr>
        <w:t>Разыграйте ситуацию: ребёнок получил двойку (роли: учитель, ребёнок, родитель).  </w:t>
      </w:r>
    </w:p>
    <w:p w:rsidR="00230542" w:rsidRDefault="00230542"/>
    <w:sectPr w:rsidR="00230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045"/>
    <w:multiLevelType w:val="multilevel"/>
    <w:tmpl w:val="6CF8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A6756"/>
    <w:multiLevelType w:val="multilevel"/>
    <w:tmpl w:val="57A4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51340"/>
    <w:multiLevelType w:val="multilevel"/>
    <w:tmpl w:val="7896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02EE8"/>
    <w:multiLevelType w:val="multilevel"/>
    <w:tmpl w:val="8E7A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A2BC8"/>
    <w:multiLevelType w:val="multilevel"/>
    <w:tmpl w:val="C426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F5543"/>
    <w:multiLevelType w:val="multilevel"/>
    <w:tmpl w:val="55CA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568CF"/>
    <w:multiLevelType w:val="multilevel"/>
    <w:tmpl w:val="2AB6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E5013"/>
    <w:multiLevelType w:val="multilevel"/>
    <w:tmpl w:val="491E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3A3134"/>
    <w:multiLevelType w:val="multilevel"/>
    <w:tmpl w:val="C9C2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D94498"/>
    <w:multiLevelType w:val="multilevel"/>
    <w:tmpl w:val="76E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8856CA"/>
    <w:multiLevelType w:val="multilevel"/>
    <w:tmpl w:val="917E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D80FBA"/>
    <w:multiLevelType w:val="multilevel"/>
    <w:tmpl w:val="03B8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6A3473"/>
    <w:multiLevelType w:val="multilevel"/>
    <w:tmpl w:val="C7C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9D00DA"/>
    <w:multiLevelType w:val="multilevel"/>
    <w:tmpl w:val="C1E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9D6F5E"/>
    <w:multiLevelType w:val="multilevel"/>
    <w:tmpl w:val="8F5A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7D477F"/>
    <w:multiLevelType w:val="multilevel"/>
    <w:tmpl w:val="1EB44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13"/>
  </w:num>
  <w:num w:numId="4">
    <w:abstractNumId w:val="15"/>
  </w:num>
  <w:num w:numId="5">
    <w:abstractNumId w:val="3"/>
  </w:num>
  <w:num w:numId="6">
    <w:abstractNumId w:val="6"/>
  </w:num>
  <w:num w:numId="7">
    <w:abstractNumId w:val="4"/>
  </w:num>
  <w:num w:numId="8">
    <w:abstractNumId w:val="1"/>
  </w:num>
  <w:num w:numId="9">
    <w:abstractNumId w:val="0"/>
  </w:num>
  <w:num w:numId="10">
    <w:abstractNumId w:val="8"/>
  </w:num>
  <w:num w:numId="11">
    <w:abstractNumId w:val="9"/>
  </w:num>
  <w:num w:numId="12">
    <w:abstractNumId w:val="5"/>
  </w:num>
  <w:num w:numId="13">
    <w:abstractNumId w:val="7"/>
  </w:num>
  <w:num w:numId="14">
    <w:abstractNumId w:val="2"/>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F6"/>
    <w:rsid w:val="00230542"/>
    <w:rsid w:val="004A51F6"/>
    <w:rsid w:val="008A20A4"/>
    <w:rsid w:val="0092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1738</Words>
  <Characters>9907</Characters>
  <Application>Microsoft Office Word</Application>
  <DocSecurity>0</DocSecurity>
  <Lines>82</Lines>
  <Paragraphs>23</Paragraphs>
  <ScaleCrop>false</ScaleCrop>
  <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2022-08-10T10:27:00Z</dcterms:created>
  <dcterms:modified xsi:type="dcterms:W3CDTF">2022-09-18T01:28:00Z</dcterms:modified>
</cp:coreProperties>
</file>