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D34" w:rsidRPr="00654FCB" w:rsidRDefault="005A0063" w:rsidP="00564D34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96025" cy="8953500"/>
            <wp:effectExtent l="19050" t="0" r="9525" b="0"/>
            <wp:docPr id="1" name="Рисунок 1" descr="C:\Users\1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Pictures\img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 xml:space="preserve">неукоснительном следовании требованиям закона. Ответственный за организацию работы по профилактике коррупционных и иных правонарушений  в детском саду (далее Учреждение) уполномочен следить за соблюдением всех требований, применимых к взаимодействиям с </w:t>
      </w:r>
      <w:r w:rsidRPr="00514987">
        <w:lastRenderedPageBreak/>
        <w:t>коллективом, потребителями.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2.2. Отношения с поставщиками.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2.3. Отношения с потребителями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Добросовестное исполнение обязательств и постоянное улучшение качества услуг, предоставляемых  Учреждением являются нашими главными приоритетами в отношениях с детьми и родителями (законными представителями).</w:t>
      </w:r>
      <w:r w:rsidRPr="00514987">
        <w:rPr>
          <w:sz w:val="18"/>
        </w:rPr>
        <w:t xml:space="preserve"> </w:t>
      </w:r>
      <w:r w:rsidRPr="00514987">
        <w:t>Деятельность  Учреждения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В отношениях не допускать использование любых неправомерных способов прямо или косвенно воздействовать на потребителей услуг Учреждения  с целью получения иной незаконной выгоды.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Не допускать в Учреждении любые формы коррупции и в своей деятельности строго выполнять требования  законодательства и правовых актов о противодействии коррупции.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Не допускать обеспечение любого рода привилегиями, вручение 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Если работника, родителя (законного представителя) и т.д. Учреждения принуждают   любое прямое или косвенное требование о предоставлении перечисленных незаконных выгод, он обязан незамедлительно уведомить об этом руководителя Учреждения 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2.4. Мошенническая деятельность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2.5. Деятельность с использованием методов принуждения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2.6. Деятельность на основе сговора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2.7. Обструкционная деятельность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 xml:space="preserve">Не допускается намеренное уничтожение документации, фальсификация, изменение или сокрытие доказательств  для расследования или совершение ложных заявлений  с целью создать существенные препятствия для расследования, проводимого Комиссией по этике и служебного поведения работников Учреждения. Также не допускается  деятельность  с использованием методов принуждения на основе сговора и/или угрозы, преследование или запугивание любой </w:t>
      </w:r>
      <w:r w:rsidRPr="00514987">
        <w:lastRenderedPageBreak/>
        <w:t>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564D34" w:rsidRPr="00514987" w:rsidRDefault="00564D34" w:rsidP="00564D34">
      <w:pPr>
        <w:pStyle w:val="a4"/>
        <w:spacing w:after="0"/>
        <w:jc w:val="both"/>
        <w:rPr>
          <w:rStyle w:val="a3"/>
        </w:rPr>
      </w:pPr>
      <w:r w:rsidRPr="00514987">
        <w:rPr>
          <w:rStyle w:val="a3"/>
        </w:rPr>
        <w:t>3. Обращение с подарками</w:t>
      </w:r>
    </w:p>
    <w:p w:rsidR="00564D34" w:rsidRPr="00514987" w:rsidRDefault="00564D34" w:rsidP="00564D34">
      <w:pPr>
        <w:pStyle w:val="a4"/>
        <w:spacing w:after="0"/>
        <w:jc w:val="both"/>
        <w:rPr>
          <w:b/>
        </w:rPr>
      </w:pPr>
      <w:r w:rsidRPr="00514987">
        <w:t xml:space="preserve">Наш подход к подаркам, льготам и иным выгодам основан на трех принципах: </w:t>
      </w:r>
      <w:r w:rsidRPr="00514987">
        <w:rPr>
          <w:b/>
        </w:rPr>
        <w:t>законности, ответственности и уместности.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3.1. Общие требования к обращению с подарками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 xml:space="preserve">Работникам Учреждения строго запрещается </w:t>
      </w:r>
      <w:r w:rsidRPr="00514987">
        <w:rPr>
          <w:b/>
        </w:rPr>
        <w:t>принимать подарки (выгоды)</w:t>
      </w:r>
      <w:r w:rsidRPr="00514987">
        <w:t xml:space="preserve">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Дозволяется принимать подарки незначительной стоимости или имеющие исключительно символическое значение.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3.2.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564D34" w:rsidRPr="00514987" w:rsidRDefault="00564D34" w:rsidP="00564D34">
      <w:pPr>
        <w:pStyle w:val="a4"/>
        <w:spacing w:after="0"/>
        <w:jc w:val="both"/>
      </w:pPr>
      <w:r>
        <w:t>3.2.1.</w:t>
      </w:r>
      <w:r w:rsidRPr="00514987">
        <w:t>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</w:t>
      </w:r>
      <w:r>
        <w:t xml:space="preserve">. </w:t>
      </w:r>
      <w:r w:rsidRPr="00514987"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564D34" w:rsidRPr="00514987" w:rsidRDefault="00564D34" w:rsidP="00564D34">
      <w:pPr>
        <w:pStyle w:val="a4"/>
        <w:spacing w:after="0"/>
        <w:jc w:val="both"/>
        <w:rPr>
          <w:rStyle w:val="a3"/>
        </w:rPr>
      </w:pPr>
      <w:r w:rsidRPr="00514987">
        <w:rPr>
          <w:rStyle w:val="a3"/>
        </w:rPr>
        <w:t>4. Недопущение конфликта интересов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  <w:r>
        <w:t xml:space="preserve"> </w:t>
      </w:r>
      <w:r w:rsidRPr="00514987">
        <w:t>Во избежание конфликта интересов, работники Учреждения должны выполнять следующие требования:</w:t>
      </w:r>
    </w:p>
    <w:p w:rsidR="00564D34" w:rsidRPr="00514987" w:rsidRDefault="00564D34" w:rsidP="00564D34">
      <w:pPr>
        <w:pStyle w:val="a4"/>
        <w:tabs>
          <w:tab w:val="left" w:pos="-283"/>
          <w:tab w:val="left" w:pos="0"/>
        </w:tabs>
        <w:spacing w:after="0"/>
        <w:jc w:val="both"/>
      </w:pPr>
      <w:r w:rsidRPr="00514987">
        <w:t>- 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Учреждении;</w:t>
      </w:r>
    </w:p>
    <w:p w:rsidR="00564D34" w:rsidRPr="00514987" w:rsidRDefault="00564D34" w:rsidP="00564D34">
      <w:pPr>
        <w:pStyle w:val="a4"/>
        <w:tabs>
          <w:tab w:val="left" w:pos="-283"/>
          <w:tab w:val="left" w:pos="0"/>
        </w:tabs>
        <w:spacing w:after="0"/>
        <w:jc w:val="both"/>
      </w:pPr>
      <w:r w:rsidRPr="00514987">
        <w:t>- работник вправе использовать имущество Учреждения (в том числе  оборудование) исключительно в целях, связанных с выполнением своей трудовой функции.</w:t>
      </w:r>
    </w:p>
    <w:p w:rsidR="00564D34" w:rsidRPr="00514987" w:rsidRDefault="00564D34" w:rsidP="00564D34">
      <w:pPr>
        <w:pStyle w:val="a4"/>
        <w:spacing w:after="0"/>
        <w:jc w:val="both"/>
        <w:rPr>
          <w:rStyle w:val="a3"/>
        </w:rPr>
      </w:pPr>
      <w:r w:rsidRPr="00514987">
        <w:rPr>
          <w:rStyle w:val="a3"/>
        </w:rPr>
        <w:t>5. Конфиденциальность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564D34" w:rsidRPr="00514987" w:rsidRDefault="00564D34" w:rsidP="00564D34">
      <w:pPr>
        <w:pStyle w:val="a4"/>
        <w:spacing w:after="0"/>
        <w:jc w:val="both"/>
      </w:pPr>
      <w:r w:rsidRPr="00514987">
        <w:t>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564D34" w:rsidRDefault="00564D34" w:rsidP="00564D34">
      <w:pPr>
        <w:spacing w:before="100" w:beforeAutospacing="1" w:after="100" w:afterAutospacing="1"/>
        <w:jc w:val="center"/>
        <w:outlineLvl w:val="0"/>
        <w:rPr>
          <w:b/>
          <w:bCs/>
          <w:sz w:val="40"/>
          <w:szCs w:val="40"/>
        </w:rPr>
      </w:pPr>
    </w:p>
    <w:p w:rsidR="000F0B6B" w:rsidRDefault="000F0B6B"/>
    <w:sectPr w:rsidR="000F0B6B" w:rsidSect="00564D34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64D34"/>
    <w:rsid w:val="000F0B6B"/>
    <w:rsid w:val="00564D34"/>
    <w:rsid w:val="005A0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64D34"/>
    <w:rPr>
      <w:b/>
      <w:bCs/>
    </w:rPr>
  </w:style>
  <w:style w:type="paragraph" w:styleId="a4">
    <w:name w:val="Body Text"/>
    <w:basedOn w:val="a"/>
    <w:link w:val="a5"/>
    <w:semiHidden/>
    <w:rsid w:val="00564D3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semiHidden/>
    <w:rsid w:val="00564D34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56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2021-09-21T05:29:00Z</dcterms:created>
  <dcterms:modified xsi:type="dcterms:W3CDTF">2021-09-21T05:29:00Z</dcterms:modified>
</cp:coreProperties>
</file>